
<file path=[Content_Types].xml><?xml version="1.0" encoding="utf-8"?>
<Types xmlns="http://schemas.openxmlformats.org/package/2006/content-types"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243B" w:rsidRDefault="0098243B" w:rsidP="0098243B">
      <w:pPr>
        <w:pStyle w:val="Default"/>
        <w:pageBreakBefore/>
        <w:rPr>
          <w:color w:val="auto"/>
          <w:sz w:val="23"/>
          <w:szCs w:val="23"/>
        </w:rPr>
      </w:pPr>
      <w:proofErr w:type="spellStart"/>
      <w:r>
        <w:rPr>
          <w:b/>
          <w:bCs/>
          <w:sz w:val="36"/>
          <w:szCs w:val="36"/>
        </w:rPr>
        <w:t>Пейка</w:t>
      </w:r>
      <w:proofErr w:type="spellEnd"/>
      <w:r>
        <w:rPr>
          <w:b/>
          <w:bCs/>
          <w:sz w:val="36"/>
          <w:szCs w:val="36"/>
        </w:rPr>
        <w:t xml:space="preserve"> с </w:t>
      </w:r>
      <w:proofErr w:type="spellStart"/>
      <w:r>
        <w:rPr>
          <w:b/>
          <w:bCs/>
          <w:sz w:val="36"/>
          <w:szCs w:val="36"/>
        </w:rPr>
        <w:t>облегалка</w:t>
      </w:r>
      <w:proofErr w:type="spellEnd"/>
      <w:r>
        <w:rPr>
          <w:b/>
          <w:bCs/>
          <w:sz w:val="36"/>
          <w:szCs w:val="36"/>
        </w:rPr>
        <w:t xml:space="preserve">  </w:t>
      </w:r>
      <w:r>
        <w:rPr>
          <w:b/>
          <w:bCs/>
          <w:noProof/>
          <w:sz w:val="36"/>
          <w:szCs w:val="36"/>
        </w:rPr>
        <w:drawing>
          <wp:inline distT="0" distB="0" distL="0" distR="0">
            <wp:extent cx="5543550" cy="4148235"/>
            <wp:effectExtent l="19050" t="0" r="0" b="0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14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bCs/>
          <w:sz w:val="36"/>
          <w:szCs w:val="36"/>
        </w:rPr>
        <w:t xml:space="preserve">                                                                                                                                                     </w:t>
      </w:r>
      <w:r w:rsidRPr="00C20C71">
        <w:rPr>
          <w:b/>
          <w:bCs/>
          <w:color w:val="auto"/>
          <w:sz w:val="23"/>
          <w:szCs w:val="23"/>
        </w:rPr>
        <w:t xml:space="preserve">I. ТЕХНИЧЕСКА СПЕЦИФИКАЦИЯ                                                           </w:t>
      </w:r>
      <w:r>
        <w:rPr>
          <w:b/>
          <w:bCs/>
          <w:color w:val="auto"/>
          <w:sz w:val="23"/>
          <w:szCs w:val="23"/>
        </w:rPr>
        <w:t xml:space="preserve">                             </w:t>
      </w:r>
      <w:r w:rsidRPr="00C20C71">
        <w:rPr>
          <w:b/>
          <w:bCs/>
          <w:color w:val="auto"/>
          <w:sz w:val="23"/>
          <w:szCs w:val="23"/>
        </w:rPr>
        <w:t xml:space="preserve">  </w:t>
      </w: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Обща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характеристика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3"/>
          <w:szCs w:val="23"/>
        </w:rPr>
        <w:t>Паркова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пейка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от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метална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конструкция</w:t>
      </w:r>
      <w:proofErr w:type="spellEnd"/>
      <w:r>
        <w:rPr>
          <w:sz w:val="23"/>
          <w:szCs w:val="23"/>
        </w:rPr>
        <w:t xml:space="preserve"> и </w:t>
      </w:r>
      <w:proofErr w:type="spellStart"/>
      <w:r>
        <w:rPr>
          <w:sz w:val="23"/>
          <w:szCs w:val="23"/>
        </w:rPr>
        <w:t>дървени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седалка</w:t>
      </w:r>
      <w:proofErr w:type="spellEnd"/>
      <w:r>
        <w:rPr>
          <w:sz w:val="23"/>
          <w:szCs w:val="23"/>
        </w:rPr>
        <w:t xml:space="preserve"> и </w:t>
      </w:r>
      <w:proofErr w:type="spellStart"/>
      <w:r>
        <w:rPr>
          <w:sz w:val="23"/>
          <w:szCs w:val="23"/>
        </w:rPr>
        <w:t>облегалка</w:t>
      </w:r>
      <w:proofErr w:type="spellEnd"/>
      <w:r>
        <w:rPr>
          <w:sz w:val="23"/>
          <w:szCs w:val="23"/>
        </w:rPr>
        <w:t xml:space="preserve">. </w:t>
      </w:r>
      <w:proofErr w:type="spellStart"/>
      <w:r>
        <w:rPr>
          <w:sz w:val="23"/>
          <w:szCs w:val="23"/>
        </w:rPr>
        <w:t>Предназначени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са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за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стационарно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поставяне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към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съществуващия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терен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чрез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анкериране</w:t>
      </w:r>
      <w:proofErr w:type="spellEnd"/>
      <w:r>
        <w:rPr>
          <w:sz w:val="23"/>
          <w:szCs w:val="23"/>
        </w:rPr>
        <w:t xml:space="preserve">. </w:t>
      </w:r>
      <w:proofErr w:type="spellStart"/>
      <w:r>
        <w:rPr>
          <w:sz w:val="23"/>
          <w:szCs w:val="23"/>
        </w:rPr>
        <w:t>Закрепването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на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всички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дървени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детайли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към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металната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част</w:t>
      </w:r>
      <w:proofErr w:type="spellEnd"/>
      <w:r>
        <w:rPr>
          <w:sz w:val="23"/>
          <w:szCs w:val="23"/>
        </w:rPr>
        <w:t xml:space="preserve"> е </w:t>
      </w:r>
      <w:proofErr w:type="spellStart"/>
      <w:r>
        <w:rPr>
          <w:sz w:val="23"/>
          <w:szCs w:val="23"/>
        </w:rPr>
        <w:t>чрез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болтове</w:t>
      </w:r>
      <w:proofErr w:type="spellEnd"/>
      <w:r>
        <w:rPr>
          <w:sz w:val="23"/>
          <w:szCs w:val="23"/>
        </w:rPr>
        <w:t xml:space="preserve"> с </w:t>
      </w:r>
      <w:proofErr w:type="spellStart"/>
      <w:r>
        <w:rPr>
          <w:sz w:val="23"/>
          <w:szCs w:val="23"/>
        </w:rPr>
        <w:t>оглед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предпазване</w:t>
      </w:r>
      <w:proofErr w:type="spellEnd"/>
      <w:r>
        <w:rPr>
          <w:sz w:val="23"/>
          <w:szCs w:val="23"/>
        </w:rPr>
        <w:t xml:space="preserve"> </w:t>
      </w:r>
      <w:proofErr w:type="spellStart"/>
      <w:r>
        <w:rPr>
          <w:sz w:val="23"/>
          <w:szCs w:val="23"/>
        </w:rPr>
        <w:t>от</w:t>
      </w:r>
      <w:proofErr w:type="spellEnd"/>
      <w:r>
        <w:rPr>
          <w:sz w:val="23"/>
          <w:szCs w:val="23"/>
        </w:rPr>
        <w:t xml:space="preserve"> вандализъм</w:t>
      </w:r>
      <w:r>
        <w:rPr>
          <w:sz w:val="28"/>
          <w:szCs w:val="28"/>
        </w:rPr>
        <w:t xml:space="preserve">2. </w:t>
      </w:r>
      <w:proofErr w:type="spellStart"/>
      <w:r>
        <w:rPr>
          <w:sz w:val="28"/>
          <w:szCs w:val="28"/>
        </w:rPr>
        <w:t>Габаритни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размери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на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пейката</w:t>
      </w:r>
      <w:proofErr w:type="spellEnd"/>
      <w:r>
        <w:rPr>
          <w:sz w:val="28"/>
          <w:szCs w:val="28"/>
        </w:rPr>
        <w:t xml:space="preserve"> 2 </w:t>
      </w:r>
      <w:proofErr w:type="spellStart"/>
      <w:r>
        <w:rPr>
          <w:color w:val="auto"/>
          <w:sz w:val="23"/>
          <w:szCs w:val="23"/>
        </w:rPr>
        <w:t>Дължина</w:t>
      </w:r>
      <w:proofErr w:type="spellEnd"/>
      <w:r>
        <w:rPr>
          <w:color w:val="auto"/>
          <w:sz w:val="23"/>
          <w:szCs w:val="23"/>
        </w:rPr>
        <w:t xml:space="preserve"> –180 </w:t>
      </w:r>
      <w:proofErr w:type="spellStart"/>
      <w:r>
        <w:rPr>
          <w:color w:val="auto"/>
          <w:sz w:val="23"/>
          <w:szCs w:val="23"/>
        </w:rPr>
        <w:t>см</w:t>
      </w:r>
      <w:proofErr w:type="spellEnd"/>
      <w:r>
        <w:rPr>
          <w:color w:val="auto"/>
          <w:sz w:val="23"/>
          <w:szCs w:val="23"/>
        </w:rPr>
        <w:t xml:space="preserve">, </w:t>
      </w:r>
    </w:p>
    <w:p w:rsidR="0098243B" w:rsidRDefault="0098243B" w:rsidP="0098243B">
      <w:pPr>
        <w:pStyle w:val="Default"/>
        <w:rPr>
          <w:color w:val="auto"/>
          <w:sz w:val="23"/>
          <w:szCs w:val="23"/>
        </w:rPr>
      </w:pPr>
      <w:proofErr w:type="spellStart"/>
      <w:r>
        <w:rPr>
          <w:color w:val="auto"/>
          <w:sz w:val="23"/>
          <w:szCs w:val="23"/>
        </w:rPr>
        <w:t>Височина</w:t>
      </w:r>
      <w:proofErr w:type="spellEnd"/>
      <w:r>
        <w:rPr>
          <w:color w:val="auto"/>
          <w:sz w:val="23"/>
          <w:szCs w:val="23"/>
        </w:rPr>
        <w:t xml:space="preserve"> – 82 </w:t>
      </w:r>
      <w:proofErr w:type="spellStart"/>
      <w:r>
        <w:rPr>
          <w:color w:val="auto"/>
          <w:sz w:val="23"/>
          <w:szCs w:val="23"/>
        </w:rPr>
        <w:t>см</w:t>
      </w:r>
      <w:proofErr w:type="spellEnd"/>
      <w:r>
        <w:rPr>
          <w:color w:val="auto"/>
          <w:sz w:val="23"/>
          <w:szCs w:val="23"/>
        </w:rPr>
        <w:t xml:space="preserve"> </w:t>
      </w:r>
    </w:p>
    <w:p w:rsidR="0098243B" w:rsidRDefault="0098243B" w:rsidP="0098243B">
      <w:pPr>
        <w:pStyle w:val="Default"/>
        <w:rPr>
          <w:color w:val="auto"/>
          <w:sz w:val="23"/>
          <w:szCs w:val="23"/>
        </w:rPr>
      </w:pPr>
      <w:proofErr w:type="spellStart"/>
      <w:r>
        <w:rPr>
          <w:color w:val="auto"/>
          <w:sz w:val="23"/>
          <w:szCs w:val="23"/>
        </w:rPr>
        <w:t>Дълбочина</w:t>
      </w:r>
      <w:proofErr w:type="spellEnd"/>
      <w:r>
        <w:rPr>
          <w:color w:val="auto"/>
          <w:sz w:val="23"/>
          <w:szCs w:val="23"/>
        </w:rPr>
        <w:t xml:space="preserve"> – 47 </w:t>
      </w:r>
      <w:proofErr w:type="spellStart"/>
      <w:r>
        <w:rPr>
          <w:color w:val="auto"/>
          <w:sz w:val="23"/>
          <w:szCs w:val="23"/>
        </w:rPr>
        <w:t>см</w:t>
      </w:r>
      <w:proofErr w:type="spellEnd"/>
      <w:r>
        <w:rPr>
          <w:color w:val="auto"/>
          <w:sz w:val="23"/>
          <w:szCs w:val="23"/>
        </w:rPr>
        <w:t xml:space="preserve"> </w:t>
      </w:r>
    </w:p>
    <w:p w:rsidR="0098243B" w:rsidRDefault="0098243B" w:rsidP="0098243B">
      <w:pPr>
        <w:pStyle w:val="Default"/>
        <w:rPr>
          <w:color w:val="auto"/>
          <w:sz w:val="28"/>
          <w:szCs w:val="28"/>
        </w:rPr>
      </w:pPr>
      <w:r>
        <w:rPr>
          <w:color w:val="auto"/>
          <w:sz w:val="28"/>
          <w:szCs w:val="28"/>
        </w:rPr>
        <w:t xml:space="preserve">3. </w:t>
      </w:r>
      <w:proofErr w:type="spellStart"/>
      <w:r>
        <w:rPr>
          <w:color w:val="auto"/>
          <w:sz w:val="28"/>
          <w:szCs w:val="28"/>
        </w:rPr>
        <w:t>Използвани</w:t>
      </w:r>
      <w:proofErr w:type="spellEnd"/>
      <w:r>
        <w:rPr>
          <w:color w:val="auto"/>
          <w:sz w:val="28"/>
          <w:szCs w:val="28"/>
        </w:rPr>
        <w:t xml:space="preserve"> </w:t>
      </w:r>
      <w:proofErr w:type="spellStart"/>
      <w:r>
        <w:rPr>
          <w:color w:val="auto"/>
          <w:sz w:val="28"/>
          <w:szCs w:val="28"/>
        </w:rPr>
        <w:t>материали</w:t>
      </w:r>
      <w:proofErr w:type="spellEnd"/>
      <w:r>
        <w:rPr>
          <w:color w:val="auto"/>
          <w:sz w:val="28"/>
          <w:szCs w:val="28"/>
        </w:rPr>
        <w:t xml:space="preserve"> </w:t>
      </w:r>
    </w:p>
    <w:p w:rsidR="0098243B" w:rsidRDefault="0098243B" w:rsidP="0098243B">
      <w:pPr>
        <w:pStyle w:val="Default"/>
        <w:rPr>
          <w:color w:val="auto"/>
          <w:sz w:val="23"/>
          <w:szCs w:val="23"/>
        </w:rPr>
      </w:pPr>
      <w:proofErr w:type="spellStart"/>
      <w:r>
        <w:rPr>
          <w:color w:val="auto"/>
          <w:sz w:val="23"/>
          <w:szCs w:val="23"/>
        </w:rPr>
        <w:t>За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производството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седалката</w:t>
      </w:r>
      <w:proofErr w:type="spellEnd"/>
      <w:r>
        <w:rPr>
          <w:color w:val="auto"/>
          <w:sz w:val="23"/>
          <w:szCs w:val="23"/>
        </w:rPr>
        <w:t xml:space="preserve"> и </w:t>
      </w:r>
      <w:proofErr w:type="spellStart"/>
      <w:r>
        <w:rPr>
          <w:color w:val="auto"/>
          <w:sz w:val="23"/>
          <w:szCs w:val="23"/>
        </w:rPr>
        <w:t>облегалката</w:t>
      </w:r>
      <w:proofErr w:type="spellEnd"/>
      <w:r>
        <w:rPr>
          <w:color w:val="auto"/>
          <w:sz w:val="23"/>
          <w:szCs w:val="23"/>
        </w:rPr>
        <w:t xml:space="preserve"> е </w:t>
      </w:r>
      <w:proofErr w:type="spellStart"/>
      <w:r>
        <w:rPr>
          <w:color w:val="auto"/>
          <w:sz w:val="23"/>
          <w:szCs w:val="23"/>
        </w:rPr>
        <w:t>използвана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подбрана</w:t>
      </w:r>
      <w:proofErr w:type="spellEnd"/>
      <w:r>
        <w:rPr>
          <w:color w:val="auto"/>
          <w:sz w:val="23"/>
          <w:szCs w:val="23"/>
        </w:rPr>
        <w:t xml:space="preserve"> и </w:t>
      </w:r>
      <w:proofErr w:type="spellStart"/>
      <w:r>
        <w:rPr>
          <w:color w:val="auto"/>
          <w:sz w:val="23"/>
          <w:szCs w:val="23"/>
        </w:rPr>
        <w:t>изсушена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иглолистна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дървесина</w:t>
      </w:r>
      <w:proofErr w:type="spellEnd"/>
      <w:r>
        <w:rPr>
          <w:color w:val="auto"/>
          <w:sz w:val="23"/>
          <w:szCs w:val="23"/>
        </w:rPr>
        <w:t xml:space="preserve"> с </w:t>
      </w:r>
      <w:proofErr w:type="spellStart"/>
      <w:r>
        <w:rPr>
          <w:color w:val="auto"/>
          <w:sz w:val="23"/>
          <w:szCs w:val="23"/>
        </w:rPr>
        <w:t>необходимите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профили</w:t>
      </w:r>
      <w:proofErr w:type="spellEnd"/>
      <w:r>
        <w:rPr>
          <w:color w:val="auto"/>
          <w:sz w:val="23"/>
          <w:szCs w:val="23"/>
        </w:rPr>
        <w:t xml:space="preserve">, с </w:t>
      </w:r>
      <w:proofErr w:type="spellStart"/>
      <w:r>
        <w:rPr>
          <w:color w:val="auto"/>
          <w:sz w:val="23"/>
          <w:szCs w:val="23"/>
        </w:rPr>
        <w:t>технически</w:t>
      </w:r>
      <w:proofErr w:type="spellEnd"/>
      <w:r>
        <w:rPr>
          <w:color w:val="auto"/>
          <w:sz w:val="23"/>
          <w:szCs w:val="23"/>
        </w:rPr>
        <w:t xml:space="preserve"> и </w:t>
      </w:r>
      <w:proofErr w:type="spellStart"/>
      <w:r>
        <w:rPr>
          <w:color w:val="auto"/>
          <w:sz w:val="23"/>
          <w:szCs w:val="23"/>
        </w:rPr>
        <w:t>експлоатационни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характеристики</w:t>
      </w:r>
      <w:proofErr w:type="spellEnd"/>
      <w:r>
        <w:rPr>
          <w:color w:val="auto"/>
          <w:sz w:val="23"/>
          <w:szCs w:val="23"/>
        </w:rPr>
        <w:t xml:space="preserve">, </w:t>
      </w:r>
      <w:proofErr w:type="spellStart"/>
      <w:r>
        <w:rPr>
          <w:color w:val="auto"/>
          <w:sz w:val="23"/>
          <w:szCs w:val="23"/>
        </w:rPr>
        <w:t>които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съответстват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натоварванията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при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експлоатация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пейките</w:t>
      </w:r>
      <w:proofErr w:type="spellEnd"/>
      <w:r>
        <w:rPr>
          <w:color w:val="auto"/>
          <w:sz w:val="23"/>
          <w:szCs w:val="23"/>
        </w:rPr>
        <w:t xml:space="preserve">. </w:t>
      </w:r>
      <w:proofErr w:type="spellStart"/>
      <w:r>
        <w:rPr>
          <w:color w:val="auto"/>
          <w:sz w:val="23"/>
          <w:szCs w:val="23"/>
        </w:rPr>
        <w:t>Всички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детайли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шлайфани</w:t>
      </w:r>
      <w:proofErr w:type="spellEnd"/>
      <w:r>
        <w:rPr>
          <w:color w:val="auto"/>
          <w:sz w:val="23"/>
          <w:szCs w:val="23"/>
        </w:rPr>
        <w:t xml:space="preserve">, </w:t>
      </w:r>
      <w:proofErr w:type="spellStart"/>
      <w:r>
        <w:rPr>
          <w:color w:val="auto"/>
          <w:sz w:val="23"/>
          <w:szCs w:val="23"/>
        </w:rPr>
        <w:t>импрегнирани</w:t>
      </w:r>
      <w:proofErr w:type="spellEnd"/>
      <w:r>
        <w:rPr>
          <w:color w:val="auto"/>
          <w:sz w:val="23"/>
          <w:szCs w:val="23"/>
        </w:rPr>
        <w:t xml:space="preserve"> и </w:t>
      </w:r>
      <w:proofErr w:type="spellStart"/>
      <w:r>
        <w:rPr>
          <w:color w:val="auto"/>
          <w:sz w:val="23"/>
          <w:szCs w:val="23"/>
        </w:rPr>
        <w:t>двуслойно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лакирани</w:t>
      </w:r>
      <w:proofErr w:type="spellEnd"/>
      <w:r>
        <w:rPr>
          <w:color w:val="auto"/>
          <w:sz w:val="23"/>
          <w:szCs w:val="23"/>
        </w:rPr>
        <w:t xml:space="preserve"> с </w:t>
      </w:r>
      <w:proofErr w:type="spellStart"/>
      <w:r>
        <w:rPr>
          <w:color w:val="auto"/>
          <w:sz w:val="23"/>
          <w:szCs w:val="23"/>
        </w:rPr>
        <w:t>лакове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за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външна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употреба</w:t>
      </w:r>
      <w:proofErr w:type="spellEnd"/>
      <w:r>
        <w:rPr>
          <w:color w:val="auto"/>
          <w:sz w:val="23"/>
          <w:szCs w:val="23"/>
        </w:rPr>
        <w:t xml:space="preserve">. </w:t>
      </w:r>
      <w:proofErr w:type="spellStart"/>
      <w:r>
        <w:rPr>
          <w:color w:val="auto"/>
          <w:sz w:val="23"/>
          <w:szCs w:val="23"/>
        </w:rPr>
        <w:t>Сглобките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осъществени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чрез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поцинкован</w:t>
      </w:r>
      <w:proofErr w:type="spellEnd"/>
      <w:r>
        <w:rPr>
          <w:color w:val="auto"/>
          <w:sz w:val="23"/>
          <w:szCs w:val="23"/>
        </w:rPr>
        <w:t xml:space="preserve">, </w:t>
      </w:r>
      <w:proofErr w:type="spellStart"/>
      <w:r>
        <w:rPr>
          <w:color w:val="auto"/>
          <w:sz w:val="23"/>
          <w:szCs w:val="23"/>
        </w:rPr>
        <w:t>метален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резбови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обков</w:t>
      </w:r>
      <w:proofErr w:type="spellEnd"/>
      <w:r>
        <w:rPr>
          <w:color w:val="auto"/>
          <w:sz w:val="23"/>
          <w:szCs w:val="23"/>
        </w:rPr>
        <w:t xml:space="preserve">. </w:t>
      </w:r>
      <w:proofErr w:type="spellStart"/>
      <w:r>
        <w:rPr>
          <w:color w:val="auto"/>
          <w:sz w:val="23"/>
          <w:szCs w:val="23"/>
        </w:rPr>
        <w:t>Всички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останали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метални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части</w:t>
      </w:r>
      <w:proofErr w:type="spellEnd"/>
      <w:r>
        <w:rPr>
          <w:color w:val="auto"/>
          <w:sz w:val="23"/>
          <w:szCs w:val="23"/>
        </w:rPr>
        <w:t xml:space="preserve"> и </w:t>
      </w:r>
      <w:proofErr w:type="spellStart"/>
      <w:r>
        <w:rPr>
          <w:color w:val="auto"/>
          <w:sz w:val="23"/>
          <w:szCs w:val="23"/>
        </w:rPr>
        <w:t>елементи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съоръжението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направени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от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кух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профил</w:t>
      </w:r>
      <w:proofErr w:type="spellEnd"/>
      <w:r>
        <w:rPr>
          <w:color w:val="auto"/>
          <w:sz w:val="23"/>
          <w:szCs w:val="23"/>
        </w:rPr>
        <w:t xml:space="preserve"> Ф60 </w:t>
      </w:r>
      <w:proofErr w:type="spellStart"/>
      <w:r>
        <w:rPr>
          <w:color w:val="auto"/>
          <w:sz w:val="23"/>
          <w:szCs w:val="23"/>
        </w:rPr>
        <w:t>мм</w:t>
      </w:r>
      <w:proofErr w:type="spellEnd"/>
      <w:r>
        <w:rPr>
          <w:color w:val="auto"/>
          <w:sz w:val="23"/>
          <w:szCs w:val="23"/>
        </w:rPr>
        <w:t xml:space="preserve">, </w:t>
      </w:r>
      <w:proofErr w:type="spellStart"/>
      <w:r>
        <w:rPr>
          <w:color w:val="auto"/>
          <w:sz w:val="23"/>
          <w:szCs w:val="23"/>
        </w:rPr>
        <w:t>защитен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срещу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действието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атмосферни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влияния</w:t>
      </w:r>
      <w:proofErr w:type="spellEnd"/>
      <w:r>
        <w:rPr>
          <w:color w:val="auto"/>
          <w:sz w:val="23"/>
          <w:szCs w:val="23"/>
        </w:rPr>
        <w:t xml:space="preserve"> с </w:t>
      </w:r>
      <w:proofErr w:type="spellStart"/>
      <w:r>
        <w:rPr>
          <w:color w:val="auto"/>
          <w:sz w:val="23"/>
          <w:szCs w:val="23"/>
        </w:rPr>
        <w:t>нетоксични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покрития</w:t>
      </w:r>
      <w:proofErr w:type="spellEnd"/>
      <w:r>
        <w:rPr>
          <w:color w:val="auto"/>
          <w:sz w:val="23"/>
          <w:szCs w:val="23"/>
        </w:rPr>
        <w:t xml:space="preserve">. </w:t>
      </w:r>
    </w:p>
    <w:p w:rsidR="0098243B" w:rsidRDefault="0098243B" w:rsidP="0098243B">
      <w:pPr>
        <w:pStyle w:val="Default"/>
        <w:rPr>
          <w:color w:val="auto"/>
          <w:sz w:val="23"/>
          <w:szCs w:val="23"/>
        </w:rPr>
      </w:pPr>
    </w:p>
    <w:p w:rsidR="0098243B" w:rsidRDefault="0098243B" w:rsidP="0098243B">
      <w:pPr>
        <w:pStyle w:val="Default"/>
        <w:rPr>
          <w:color w:val="auto"/>
          <w:sz w:val="23"/>
          <w:szCs w:val="23"/>
        </w:rPr>
      </w:pPr>
      <w:r>
        <w:rPr>
          <w:b/>
          <w:bCs/>
          <w:color w:val="auto"/>
          <w:sz w:val="23"/>
          <w:szCs w:val="23"/>
        </w:rPr>
        <w:t xml:space="preserve">ІІ. МОНТАЖ НА СЪОРЪЖЕНИЕТО </w:t>
      </w:r>
    </w:p>
    <w:p w:rsidR="0098243B" w:rsidRDefault="0098243B" w:rsidP="0098243B">
      <w:pPr>
        <w:pStyle w:val="Default"/>
        <w:rPr>
          <w:color w:val="auto"/>
          <w:sz w:val="23"/>
          <w:szCs w:val="23"/>
        </w:rPr>
      </w:pPr>
      <w:proofErr w:type="spellStart"/>
      <w:r>
        <w:rPr>
          <w:color w:val="auto"/>
          <w:sz w:val="23"/>
          <w:szCs w:val="23"/>
        </w:rPr>
        <w:t>Монтажа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съоръжението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към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съществуващия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терен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се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извършва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чрез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анкериране</w:t>
      </w:r>
      <w:proofErr w:type="spellEnd"/>
      <w:r>
        <w:rPr>
          <w:color w:val="auto"/>
          <w:sz w:val="23"/>
          <w:szCs w:val="23"/>
        </w:rPr>
        <w:t xml:space="preserve"> в </w:t>
      </w:r>
      <w:proofErr w:type="spellStart"/>
      <w:r>
        <w:rPr>
          <w:color w:val="auto"/>
          <w:sz w:val="23"/>
          <w:szCs w:val="23"/>
        </w:rPr>
        <w:t>бетонен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фундамен</w:t>
      </w:r>
      <w:proofErr w:type="spellEnd"/>
      <w:r>
        <w:rPr>
          <w:color w:val="auto"/>
          <w:sz w:val="23"/>
          <w:szCs w:val="23"/>
        </w:rPr>
        <w:t xml:space="preserve">. </w:t>
      </w:r>
      <w:proofErr w:type="spellStart"/>
      <w:r>
        <w:rPr>
          <w:color w:val="auto"/>
          <w:sz w:val="23"/>
          <w:szCs w:val="23"/>
        </w:rPr>
        <w:t>Връзката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конструкцията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на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съоръжението</w:t>
      </w:r>
      <w:proofErr w:type="spellEnd"/>
      <w:r>
        <w:rPr>
          <w:color w:val="auto"/>
          <w:sz w:val="23"/>
          <w:szCs w:val="23"/>
        </w:rPr>
        <w:t xml:space="preserve"> и </w:t>
      </w:r>
      <w:proofErr w:type="spellStart"/>
      <w:r>
        <w:rPr>
          <w:color w:val="auto"/>
          <w:sz w:val="23"/>
          <w:szCs w:val="23"/>
        </w:rPr>
        <w:t>бетонният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фундамент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се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осъществява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чрез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метални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пети</w:t>
      </w:r>
      <w:proofErr w:type="spellEnd"/>
      <w:r>
        <w:rPr>
          <w:color w:val="auto"/>
          <w:sz w:val="23"/>
          <w:szCs w:val="23"/>
        </w:rPr>
        <w:t xml:space="preserve"> и </w:t>
      </w:r>
      <w:proofErr w:type="spellStart"/>
      <w:r>
        <w:rPr>
          <w:color w:val="auto"/>
          <w:sz w:val="23"/>
          <w:szCs w:val="23"/>
        </w:rPr>
        <w:t>болтови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връзки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към</w:t>
      </w:r>
      <w:proofErr w:type="spellEnd"/>
      <w:r>
        <w:rPr>
          <w:color w:val="auto"/>
          <w:sz w:val="23"/>
          <w:szCs w:val="23"/>
        </w:rPr>
        <w:t xml:space="preserve"> </w:t>
      </w:r>
      <w:proofErr w:type="spellStart"/>
      <w:r>
        <w:rPr>
          <w:color w:val="auto"/>
          <w:sz w:val="23"/>
          <w:szCs w:val="23"/>
        </w:rPr>
        <w:t>конструкцията</w:t>
      </w:r>
      <w:proofErr w:type="spellEnd"/>
      <w:r>
        <w:rPr>
          <w:color w:val="auto"/>
          <w:sz w:val="23"/>
          <w:szCs w:val="23"/>
        </w:rPr>
        <w:t>.</w:t>
      </w:r>
    </w:p>
    <w:p w:rsidR="0098243B" w:rsidRDefault="0098243B" w:rsidP="0098243B">
      <w:pPr>
        <w:pStyle w:val="Default"/>
      </w:pPr>
    </w:p>
    <w:sectPr w:rsidR="0098243B" w:rsidSect="00B85ABF">
      <w:pgSz w:w="11907" w:h="16840" w:code="9"/>
      <w:pgMar w:top="567" w:right="1134" w:bottom="567" w:left="1418" w:header="0" w:footer="0" w:gutter="0"/>
      <w:cols w:space="708"/>
      <w:titlePg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20"/>
  <w:drawingGridHorizontalSpacing w:val="120"/>
  <w:displayHorizontalDrawingGridEvery w:val="2"/>
  <w:displayVerticalDrawingGridEvery w:val="2"/>
  <w:characterSpacingControl w:val="doNotCompress"/>
  <w:savePreviewPicture/>
  <w:compat/>
  <w:rsids>
    <w:rsidRoot w:val="0098243B"/>
    <w:rsid w:val="000845A8"/>
    <w:rsid w:val="000B029F"/>
    <w:rsid w:val="00232069"/>
    <w:rsid w:val="0098243B"/>
    <w:rsid w:val="00AA4CCF"/>
    <w:rsid w:val="00B85ABF"/>
    <w:rsid w:val="00BC2C2F"/>
    <w:rsid w:val="00E461F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3206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98243B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824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8243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222</Words>
  <Characters>1271</Characters>
  <Application>Microsoft Office Word</Application>
  <DocSecurity>0</DocSecurity>
  <Lines>10</Lines>
  <Paragraphs>2</Paragraphs>
  <ScaleCrop>false</ScaleCrop>
  <Company/>
  <LinksUpToDate>false</LinksUpToDate>
  <CharactersWithSpaces>1491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DNP</dc:creator>
  <cp:lastModifiedBy>DNP</cp:lastModifiedBy>
  <cp:revision>1</cp:revision>
  <dcterms:created xsi:type="dcterms:W3CDTF">2014-06-17T10:03:00Z</dcterms:created>
  <dcterms:modified xsi:type="dcterms:W3CDTF">2014-06-17T10:06:00Z</dcterms:modified>
</cp:coreProperties>
</file>